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1C987" w14:textId="77777777" w:rsidR="004B09EA" w:rsidRDefault="004B09EA">
      <w:pPr>
        <w:spacing w:after="40"/>
      </w:pPr>
    </w:p>
    <w:p w14:paraId="379D19E2" w14:textId="77777777" w:rsidR="004B09EA" w:rsidRDefault="00000000">
      <w:pPr>
        <w:spacing w:after="20"/>
        <w:rPr>
          <w:lang w:val="fr-FR"/>
        </w:rPr>
      </w:pPr>
      <w:r>
        <w:rPr>
          <w:rFonts w:ascii="Calibri" w:eastAsia="Calibri" w:hAnsi="Calibri" w:cs="Calibri"/>
          <w:b/>
          <w:bCs/>
          <w:color w:val="B5651D"/>
          <w:lang w:val="fr-FR"/>
        </w:rPr>
        <w:t>COMUNICAT DE PRESĂ</w:t>
      </w:r>
    </w:p>
    <w:p w14:paraId="20F6C4C7" w14:textId="77777777" w:rsidR="004B09EA" w:rsidRDefault="004B09EA">
      <w:pPr>
        <w:spacing w:after="220"/>
        <w:rPr>
          <w:lang w:val="fr-FR"/>
        </w:rPr>
      </w:pPr>
    </w:p>
    <w:p w14:paraId="35E7B952" w14:textId="77777777" w:rsidR="004B09EA" w:rsidRDefault="00000000">
      <w:pPr>
        <w:pStyle w:val="BodyText"/>
        <w:spacing w:after="100"/>
        <w:jc w:val="center"/>
      </w:pPr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 xml:space="preserve">Lupta Lupilor </w:t>
      </w:r>
      <w:proofErr w:type="spellStart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>revine</w:t>
      </w:r>
      <w:proofErr w:type="spellEnd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 xml:space="preserve"> </w:t>
      </w:r>
      <w:proofErr w:type="spellStart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>pe</w:t>
      </w:r>
      <w:proofErr w:type="spellEnd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 xml:space="preserve"> 26 </w:t>
      </w:r>
      <w:proofErr w:type="spellStart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>noiembrie</w:t>
      </w:r>
      <w:proofErr w:type="spellEnd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 xml:space="preserve"> 2026 la Aula Magna UTCB, </w:t>
      </w:r>
      <w:proofErr w:type="spellStart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>anul</w:t>
      </w:r>
      <w:proofErr w:type="spellEnd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 xml:space="preserve"> </w:t>
      </w:r>
      <w:proofErr w:type="spellStart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>acesta</w:t>
      </w:r>
      <w:proofErr w:type="spellEnd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 xml:space="preserve"> </w:t>
      </w:r>
      <w:proofErr w:type="spellStart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>în</w:t>
      </w:r>
      <w:proofErr w:type="spellEnd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 xml:space="preserve"> format </w:t>
      </w:r>
      <w:proofErr w:type="spellStart"/>
      <w:r>
        <w:rPr>
          <w:rStyle w:val="StrongEmphasis"/>
          <w:rFonts w:ascii="Calibri" w:eastAsia="Calibri" w:hAnsi="Calibri" w:cs="Calibri"/>
          <w:color w:val="2A2A2A"/>
          <w:sz w:val="30"/>
          <w:szCs w:val="30"/>
          <w:lang w:val="fr-FR"/>
        </w:rPr>
        <w:t>național</w:t>
      </w:r>
      <w:proofErr w:type="spellEnd"/>
    </w:p>
    <w:p w14:paraId="15BD4D04" w14:textId="77777777" w:rsidR="004B09EA" w:rsidRDefault="004B09EA">
      <w:pPr>
        <w:spacing w:after="100"/>
        <w:jc w:val="center"/>
        <w:rPr>
          <w:rFonts w:ascii="Calibri" w:eastAsia="Calibri" w:hAnsi="Calibri" w:cs="Calibri"/>
          <w:b/>
          <w:bCs/>
          <w:color w:val="2A2A2A"/>
          <w:sz w:val="30"/>
          <w:szCs w:val="30"/>
          <w:lang w:val="fr-FR"/>
        </w:rPr>
      </w:pPr>
    </w:p>
    <w:p w14:paraId="1A405E35" w14:textId="77777777" w:rsidR="004B09EA" w:rsidRDefault="00000000" w:rsidP="00875BDF">
      <w:pPr>
        <w:pStyle w:val="BodyText"/>
        <w:spacing w:after="240"/>
        <w:jc w:val="both"/>
      </w:pP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Facultatea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de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Inginerie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Mecanică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și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Robotică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în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Construcții,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în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parteneriat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cu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Mașini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și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Utilaje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pentru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Construcții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,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organizează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cea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de-a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doua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ediție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a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competiției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pe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26 </w:t>
      </w:r>
      <w:proofErr w:type="spellStart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>noiembrie</w:t>
      </w:r>
      <w:proofErr w:type="spellEnd"/>
      <w:r>
        <w:rPr>
          <w:rStyle w:val="Emphasis"/>
          <w:rFonts w:ascii="Calibri" w:eastAsia="Calibri" w:hAnsi="Calibri" w:cs="Calibri"/>
          <w:color w:val="2A2A2A"/>
          <w:sz w:val="22"/>
          <w:szCs w:val="22"/>
          <w:lang w:val="fr-FR"/>
        </w:rPr>
        <w:t xml:space="preserve"> 2026, la Aula Magna UTCB.</w:t>
      </w:r>
    </w:p>
    <w:p w14:paraId="326AE33B" w14:textId="77777777" w:rsidR="004B09EA" w:rsidRDefault="00000000" w:rsidP="00875BDF">
      <w:pPr>
        <w:pStyle w:val="BodyText"/>
        <w:jc w:val="both"/>
      </w:pPr>
      <w:proofErr w:type="spellStart"/>
      <w:r>
        <w:rPr>
          <w:sz w:val="22"/>
          <w:szCs w:val="22"/>
        </w:rPr>
        <w:t>Facultatea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Inginerie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Mecanică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Robotică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cadrul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Universității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București</w:t>
      </w:r>
      <w:proofErr w:type="spellEnd"/>
      <w:r>
        <w:rPr>
          <w:sz w:val="22"/>
          <w:szCs w:val="22"/>
        </w:rPr>
        <w:t xml:space="preserve"> (UTCB),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parteneriat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Mașini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Utilaje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organizează</w:t>
      </w:r>
      <w:proofErr w:type="spellEnd"/>
      <w:r>
        <w:rPr>
          <w:sz w:val="22"/>
          <w:szCs w:val="22"/>
        </w:rPr>
        <w:t xml:space="preserve"> pe </w:t>
      </w:r>
      <w:r>
        <w:rPr>
          <w:rStyle w:val="StrongEmphasis"/>
          <w:sz w:val="22"/>
          <w:szCs w:val="22"/>
        </w:rPr>
        <w:t xml:space="preserve">26 </w:t>
      </w:r>
      <w:proofErr w:type="spellStart"/>
      <w:r>
        <w:rPr>
          <w:rStyle w:val="StrongEmphasis"/>
          <w:sz w:val="22"/>
          <w:szCs w:val="22"/>
        </w:rPr>
        <w:t>noiembrie</w:t>
      </w:r>
      <w:proofErr w:type="spellEnd"/>
      <w:r>
        <w:rPr>
          <w:rStyle w:val="StrongEmphasis"/>
          <w:sz w:val="22"/>
          <w:szCs w:val="22"/>
        </w:rPr>
        <w:t xml:space="preserve"> 2026, </w:t>
      </w:r>
      <w:proofErr w:type="spellStart"/>
      <w:r>
        <w:rPr>
          <w:rStyle w:val="StrongEmphasis"/>
          <w:sz w:val="22"/>
          <w:szCs w:val="22"/>
        </w:rPr>
        <w:t>în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intervalul</w:t>
      </w:r>
      <w:proofErr w:type="spellEnd"/>
      <w:r>
        <w:rPr>
          <w:rStyle w:val="StrongEmphasis"/>
          <w:sz w:val="22"/>
          <w:szCs w:val="22"/>
        </w:rPr>
        <w:t xml:space="preserve"> 09:00–16:00</w:t>
      </w:r>
      <w:r>
        <w:rPr>
          <w:sz w:val="22"/>
          <w:szCs w:val="22"/>
        </w:rPr>
        <w:t xml:space="preserve">, la </w:t>
      </w:r>
      <w:r>
        <w:rPr>
          <w:rStyle w:val="StrongEmphasis"/>
          <w:sz w:val="22"/>
          <w:szCs w:val="22"/>
        </w:rPr>
        <w:t xml:space="preserve">Aula Magna UTCB, </w:t>
      </w:r>
      <w:proofErr w:type="spellStart"/>
      <w:r>
        <w:rPr>
          <w:rStyle w:val="StrongEmphasis"/>
          <w:sz w:val="22"/>
          <w:szCs w:val="22"/>
        </w:rPr>
        <w:t>Bulevardul</w:t>
      </w:r>
      <w:proofErr w:type="spellEnd"/>
      <w:r>
        <w:rPr>
          <w:rStyle w:val="StrongEmphasis"/>
          <w:sz w:val="22"/>
          <w:szCs w:val="22"/>
        </w:rPr>
        <w:t xml:space="preserve"> Lacul Tei nr. 124, </w:t>
      </w:r>
      <w:proofErr w:type="spellStart"/>
      <w:r>
        <w:rPr>
          <w:rStyle w:val="StrongEmphasis"/>
          <w:sz w:val="22"/>
          <w:szCs w:val="22"/>
        </w:rPr>
        <w:t>București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cea</w:t>
      </w:r>
      <w:proofErr w:type="spellEnd"/>
      <w:r>
        <w:rPr>
          <w:sz w:val="22"/>
          <w:szCs w:val="22"/>
        </w:rPr>
        <w:t xml:space="preserve"> de-a </w:t>
      </w:r>
      <w:proofErr w:type="spellStart"/>
      <w:r>
        <w:rPr>
          <w:sz w:val="22"/>
          <w:szCs w:val="22"/>
        </w:rPr>
        <w:t>doua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ediție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competiției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antreprenoriat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tehnologic</w:t>
      </w:r>
      <w:proofErr w:type="spellEnd"/>
      <w:r>
        <w:rPr>
          <w:sz w:val="22"/>
          <w:szCs w:val="22"/>
        </w:rPr>
        <w:t xml:space="preserve"> </w:t>
      </w:r>
      <w:r>
        <w:rPr>
          <w:rStyle w:val="StrongEmphasis"/>
          <w:sz w:val="22"/>
          <w:szCs w:val="22"/>
        </w:rPr>
        <w:t>„</w:t>
      </w:r>
      <w:proofErr w:type="spellStart"/>
      <w:r>
        <w:rPr>
          <w:rStyle w:val="StrongEmphasis"/>
          <w:sz w:val="22"/>
          <w:szCs w:val="22"/>
        </w:rPr>
        <w:t>Lupta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Lupilor</w:t>
      </w:r>
      <w:proofErr w:type="spellEnd"/>
      <w:r>
        <w:rPr>
          <w:rStyle w:val="StrongEmphasis"/>
          <w:sz w:val="22"/>
          <w:szCs w:val="22"/>
        </w:rPr>
        <w:t xml:space="preserve"> – </w:t>
      </w:r>
      <w:r>
        <w:rPr>
          <w:rStyle w:val="StrongEmphasis"/>
          <w:sz w:val="22"/>
          <w:szCs w:val="22"/>
          <w:lang w:val="ro-RO"/>
        </w:rPr>
        <w:t>Ediție națională</w:t>
      </w:r>
      <w:r>
        <w:rPr>
          <w:rStyle w:val="StrongEmphasis"/>
          <w:sz w:val="22"/>
          <w:szCs w:val="22"/>
        </w:rPr>
        <w:t>”</w:t>
      </w:r>
      <w:r>
        <w:rPr>
          <w:sz w:val="22"/>
          <w:szCs w:val="22"/>
        </w:rPr>
        <w:t>.</w:t>
      </w:r>
    </w:p>
    <w:p w14:paraId="499C2F51" w14:textId="77777777" w:rsidR="004B09EA" w:rsidRDefault="00000000" w:rsidP="00875BDF">
      <w:pPr>
        <w:pStyle w:val="BodyText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Extinsă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acesta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nivel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național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competiția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invită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studenții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facultățile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România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valorifice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pregătirea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dezvoltarea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antreprenoriale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domeniul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utilajelor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tehnologiilor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>.</w:t>
      </w:r>
    </w:p>
    <w:p w14:paraId="07D00AF3" w14:textId="77777777" w:rsidR="004B09EA" w:rsidRDefault="00000000" w:rsidP="00875BDF">
      <w:pPr>
        <w:pStyle w:val="BodyText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Lupta</w:t>
      </w:r>
      <w:proofErr w:type="spellEnd"/>
      <w:r>
        <w:rPr>
          <w:sz w:val="22"/>
          <w:szCs w:val="22"/>
        </w:rPr>
        <w:t xml:space="preserve"> Lupilor </w:t>
      </w:r>
      <w:proofErr w:type="spellStart"/>
      <w:r>
        <w:rPr>
          <w:sz w:val="22"/>
          <w:szCs w:val="22"/>
        </w:rPr>
        <w:t>este</w:t>
      </w:r>
      <w:proofErr w:type="spellEnd"/>
      <w:r>
        <w:rPr>
          <w:sz w:val="22"/>
          <w:szCs w:val="22"/>
        </w:rPr>
        <w:t xml:space="preserve"> un pre-accelerator de </w:t>
      </w:r>
      <w:proofErr w:type="spellStart"/>
      <w:r>
        <w:rPr>
          <w:sz w:val="22"/>
          <w:szCs w:val="22"/>
        </w:rPr>
        <w:t>antreprenoriat</w:t>
      </w:r>
      <w:proofErr w:type="spellEnd"/>
      <w:r>
        <w:rPr>
          <w:sz w:val="22"/>
          <w:szCs w:val="22"/>
        </w:rPr>
        <w:t xml:space="preserve"> cu focus pe un sector strategic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insuficient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valorificat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producția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utilaje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tehnologii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teritoriul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României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Programul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urmărește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creeze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legătură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directă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educația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inginerească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inițiativa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antreprenorială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oferind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studenților</w:t>
      </w:r>
      <w:proofErr w:type="spellEnd"/>
      <w:r>
        <w:rPr>
          <w:sz w:val="22"/>
          <w:szCs w:val="22"/>
        </w:rPr>
        <w:t xml:space="preserve"> un </w:t>
      </w:r>
      <w:proofErr w:type="spellStart"/>
      <w:r>
        <w:rPr>
          <w:sz w:val="22"/>
          <w:szCs w:val="22"/>
        </w:rPr>
        <w:t>cadru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prezinte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dialog cu </w:t>
      </w:r>
      <w:proofErr w:type="spellStart"/>
      <w:r>
        <w:rPr>
          <w:sz w:val="22"/>
          <w:szCs w:val="22"/>
        </w:rPr>
        <w:t>antreprenori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investitori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posibilitatea</w:t>
      </w:r>
      <w:proofErr w:type="spellEnd"/>
      <w:r>
        <w:rPr>
          <w:sz w:val="22"/>
          <w:szCs w:val="22"/>
        </w:rPr>
        <w:t xml:space="preserve"> de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accesa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mentorate</w:t>
      </w:r>
      <w:proofErr w:type="spellEnd"/>
      <w:r>
        <w:rPr>
          <w:sz w:val="22"/>
          <w:szCs w:val="22"/>
        </w:rPr>
        <w:t xml:space="preserve">, cat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finanțări</w:t>
      </w:r>
      <w:proofErr w:type="spellEnd"/>
      <w:r>
        <w:rPr>
          <w:sz w:val="22"/>
          <w:szCs w:val="22"/>
        </w:rPr>
        <w:t xml:space="preserve"> de tip seed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early-stage.</w:t>
      </w:r>
    </w:p>
    <w:p w14:paraId="5340BB8E" w14:textId="77777777" w:rsidR="004B09EA" w:rsidRDefault="00000000" w:rsidP="00875BDF">
      <w:pPr>
        <w:pStyle w:val="Body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Prin </w:t>
      </w:r>
      <w:proofErr w:type="spellStart"/>
      <w:r>
        <w:rPr>
          <w:sz w:val="22"/>
          <w:szCs w:val="22"/>
        </w:rPr>
        <w:t>acest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parteneriat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Facultatea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Inginerie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Mecanică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Robotică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Mașini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Utilaje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aduc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împreună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mediul</w:t>
      </w:r>
      <w:proofErr w:type="spellEnd"/>
      <w:r>
        <w:rPr>
          <w:sz w:val="22"/>
          <w:szCs w:val="22"/>
        </w:rPr>
        <w:t xml:space="preserve"> academic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industria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susține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transformarea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cunoștințelor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antreprenoriale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potențial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aplicare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economia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locală</w:t>
      </w:r>
      <w:proofErr w:type="spellEnd"/>
      <w:r>
        <w:rPr>
          <w:sz w:val="22"/>
          <w:szCs w:val="22"/>
        </w:rPr>
        <w:t>.</w:t>
      </w:r>
    </w:p>
    <w:p w14:paraId="75682806" w14:textId="77777777" w:rsidR="004B09EA" w:rsidRDefault="00000000" w:rsidP="00875BDF">
      <w:pPr>
        <w:pStyle w:val="Body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Prima </w:t>
      </w:r>
      <w:proofErr w:type="spellStart"/>
      <w:r>
        <w:rPr>
          <w:sz w:val="22"/>
          <w:szCs w:val="22"/>
        </w:rPr>
        <w:t>ediție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desfășurată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2025 la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facultății</w:t>
      </w:r>
      <w:proofErr w:type="spellEnd"/>
      <w:r>
        <w:rPr>
          <w:sz w:val="22"/>
          <w:szCs w:val="22"/>
        </w:rPr>
        <w:t>, le-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studenților</w:t>
      </w:r>
      <w:proofErr w:type="spellEnd"/>
      <w:r>
        <w:rPr>
          <w:sz w:val="22"/>
          <w:szCs w:val="22"/>
        </w:rPr>
        <w:t xml:space="preserve"> un </w:t>
      </w:r>
      <w:proofErr w:type="spellStart"/>
      <w:r>
        <w:rPr>
          <w:sz w:val="22"/>
          <w:szCs w:val="22"/>
        </w:rPr>
        <w:t>cadru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prezentare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testare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ideilor</w:t>
      </w:r>
      <w:proofErr w:type="spellEnd"/>
      <w:r>
        <w:rPr>
          <w:sz w:val="22"/>
          <w:szCs w:val="22"/>
        </w:rPr>
        <w:t xml:space="preserve"> de business. </w:t>
      </w:r>
      <w:proofErr w:type="spellStart"/>
      <w:r>
        <w:rPr>
          <w:sz w:val="22"/>
          <w:szCs w:val="22"/>
        </w:rPr>
        <w:t>Ediția</w:t>
      </w:r>
      <w:proofErr w:type="spellEnd"/>
      <w:r>
        <w:rPr>
          <w:sz w:val="22"/>
          <w:szCs w:val="22"/>
        </w:rPr>
        <w:t xml:space="preserve"> din 2026 </w:t>
      </w:r>
      <w:proofErr w:type="spellStart"/>
      <w:r>
        <w:rPr>
          <w:sz w:val="22"/>
          <w:szCs w:val="22"/>
        </w:rPr>
        <w:t>deschide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participarea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nivel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național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invitând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studenții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facultățile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întreaga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țară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propună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soluții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dezvoltarea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producției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utilaje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tehnologii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România</w:t>
      </w:r>
      <w:proofErr w:type="spellEnd"/>
      <w:r>
        <w:rPr>
          <w:sz w:val="22"/>
          <w:szCs w:val="22"/>
        </w:rPr>
        <w:t>.</w:t>
      </w:r>
    </w:p>
    <w:p w14:paraId="37D46E88" w14:textId="77777777" w:rsidR="004B09EA" w:rsidRDefault="00000000">
      <w:pPr>
        <w:pStyle w:val="BodyText"/>
      </w:pPr>
      <w:proofErr w:type="spellStart"/>
      <w:r>
        <w:rPr>
          <w:rStyle w:val="StrongEmphasis"/>
          <w:sz w:val="22"/>
          <w:szCs w:val="22"/>
        </w:rPr>
        <w:t>Domeniile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vizate</w:t>
      </w:r>
      <w:proofErr w:type="spellEnd"/>
      <w:r>
        <w:rPr>
          <w:rStyle w:val="StrongEmphasis"/>
          <w:sz w:val="22"/>
          <w:szCs w:val="22"/>
        </w:rPr>
        <w:t xml:space="preserve"> de </w:t>
      </w:r>
      <w:proofErr w:type="spellStart"/>
      <w:r>
        <w:rPr>
          <w:rStyle w:val="StrongEmphasis"/>
          <w:sz w:val="22"/>
          <w:szCs w:val="22"/>
        </w:rPr>
        <w:t>proiecte</w:t>
      </w:r>
      <w:proofErr w:type="spellEnd"/>
    </w:p>
    <w:p w14:paraId="6BA13716" w14:textId="77777777" w:rsidR="004B09EA" w:rsidRDefault="00000000">
      <w:pPr>
        <w:pStyle w:val="BodyText"/>
        <w:rPr>
          <w:sz w:val="22"/>
          <w:szCs w:val="22"/>
        </w:rPr>
      </w:pPr>
      <w:proofErr w:type="spellStart"/>
      <w:r>
        <w:rPr>
          <w:sz w:val="22"/>
          <w:szCs w:val="22"/>
        </w:rPr>
        <w:t>Proiectele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înscrise</w:t>
      </w:r>
      <w:proofErr w:type="spellEnd"/>
      <w:r>
        <w:rPr>
          <w:sz w:val="22"/>
          <w:szCs w:val="22"/>
        </w:rPr>
        <w:t xml:space="preserve"> pot </w:t>
      </w:r>
      <w:proofErr w:type="spellStart"/>
      <w:r>
        <w:rPr>
          <w:sz w:val="22"/>
          <w:szCs w:val="22"/>
        </w:rPr>
        <w:t>aborda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următoarele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direcții</w:t>
      </w:r>
      <w:proofErr w:type="spellEnd"/>
      <w:r>
        <w:rPr>
          <w:sz w:val="22"/>
          <w:szCs w:val="22"/>
        </w:rPr>
        <w:t>:</w:t>
      </w:r>
    </w:p>
    <w:p w14:paraId="22CB4579" w14:textId="77777777" w:rsidR="004B09EA" w:rsidRDefault="00000000">
      <w:pPr>
        <w:pStyle w:val="BodyText"/>
        <w:numPr>
          <w:ilvl w:val="0"/>
          <w:numId w:val="1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Producția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utilaje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tehnologii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domenii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conexe</w:t>
      </w:r>
      <w:proofErr w:type="spellEnd"/>
      <w:r>
        <w:rPr>
          <w:sz w:val="22"/>
          <w:szCs w:val="22"/>
        </w:rPr>
        <w:t>;</w:t>
      </w:r>
    </w:p>
    <w:p w14:paraId="6B34FDCF" w14:textId="77777777" w:rsidR="004B09EA" w:rsidRDefault="00000000">
      <w:pPr>
        <w:pStyle w:val="BodyText"/>
        <w:numPr>
          <w:ilvl w:val="0"/>
          <w:numId w:val="1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Digitalizare</w:t>
      </w:r>
      <w:proofErr w:type="spellEnd"/>
      <w:r>
        <w:rPr>
          <w:sz w:val="22"/>
          <w:szCs w:val="22"/>
        </w:rPr>
        <w:t>;</w:t>
      </w:r>
    </w:p>
    <w:p w14:paraId="6AF9D9A5" w14:textId="77777777" w:rsidR="004B09EA" w:rsidRDefault="00000000">
      <w:pPr>
        <w:pStyle w:val="BodyText"/>
        <w:numPr>
          <w:ilvl w:val="0"/>
          <w:numId w:val="1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Automatizare</w:t>
      </w:r>
      <w:proofErr w:type="spellEnd"/>
      <w:r>
        <w:rPr>
          <w:sz w:val="22"/>
          <w:szCs w:val="22"/>
        </w:rPr>
        <w:t>;</w:t>
      </w:r>
    </w:p>
    <w:p w14:paraId="0E1F7B11" w14:textId="77777777" w:rsidR="004B09EA" w:rsidRDefault="00000000">
      <w:pPr>
        <w:pStyle w:val="BodyText"/>
        <w:numPr>
          <w:ilvl w:val="0"/>
          <w:numId w:val="1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Robotică</w:t>
      </w:r>
      <w:proofErr w:type="spellEnd"/>
      <w:r>
        <w:rPr>
          <w:sz w:val="22"/>
          <w:szCs w:val="22"/>
        </w:rPr>
        <w:t>;</w:t>
      </w:r>
    </w:p>
    <w:p w14:paraId="68C0F2D8" w14:textId="77777777" w:rsidR="004B09EA" w:rsidRDefault="00000000">
      <w:pPr>
        <w:pStyle w:val="BodyText"/>
        <w:numPr>
          <w:ilvl w:val="0"/>
          <w:numId w:val="1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Soluții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reciclare</w:t>
      </w:r>
      <w:proofErr w:type="spellEnd"/>
      <w:r>
        <w:rPr>
          <w:sz w:val="22"/>
          <w:szCs w:val="22"/>
        </w:rPr>
        <w:t>;</w:t>
      </w:r>
    </w:p>
    <w:p w14:paraId="4D314719" w14:textId="77777777" w:rsidR="004B09EA" w:rsidRDefault="00000000">
      <w:pPr>
        <w:pStyle w:val="BodyText"/>
        <w:numPr>
          <w:ilvl w:val="0"/>
          <w:numId w:val="1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Sustenabilitate</w:t>
      </w:r>
      <w:proofErr w:type="spellEnd"/>
      <w:r>
        <w:rPr>
          <w:sz w:val="22"/>
          <w:szCs w:val="22"/>
        </w:rPr>
        <w:t>.</w:t>
      </w:r>
    </w:p>
    <w:p w14:paraId="768162DE" w14:textId="77777777" w:rsidR="004B09EA" w:rsidRDefault="00000000">
      <w:pPr>
        <w:pStyle w:val="BodyText"/>
      </w:pPr>
      <w:proofErr w:type="spellStart"/>
      <w:r>
        <w:rPr>
          <w:rStyle w:val="StrongEmphasis"/>
          <w:sz w:val="22"/>
          <w:szCs w:val="22"/>
        </w:rPr>
        <w:t>Înscrierea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și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structura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proiectelor</w:t>
      </w:r>
      <w:proofErr w:type="spellEnd"/>
    </w:p>
    <w:p w14:paraId="5CBAE837" w14:textId="77777777" w:rsidR="004B09EA" w:rsidRDefault="00000000">
      <w:pPr>
        <w:pStyle w:val="BodyText"/>
        <w:rPr>
          <w:sz w:val="22"/>
          <w:szCs w:val="22"/>
        </w:rPr>
      </w:pPr>
      <w:r>
        <w:rPr>
          <w:sz w:val="22"/>
          <w:szCs w:val="22"/>
        </w:rPr>
        <w:t xml:space="preserve">Studenții pot </w:t>
      </w:r>
      <w:proofErr w:type="spellStart"/>
      <w:r>
        <w:rPr>
          <w:sz w:val="22"/>
          <w:szCs w:val="22"/>
        </w:rPr>
        <w:t>participa</w:t>
      </w:r>
      <w:proofErr w:type="spellEnd"/>
      <w:r>
        <w:rPr>
          <w:sz w:val="22"/>
          <w:szCs w:val="22"/>
        </w:rPr>
        <w:t xml:space="preserve"> individual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echipă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înscriere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aceștia</w:t>
      </w:r>
      <w:proofErr w:type="spellEnd"/>
      <w:r>
        <w:rPr>
          <w:sz w:val="22"/>
          <w:szCs w:val="22"/>
        </w:rPr>
        <w:t xml:space="preserve"> sunt </w:t>
      </w:r>
      <w:proofErr w:type="spellStart"/>
      <w:r>
        <w:rPr>
          <w:sz w:val="22"/>
          <w:szCs w:val="22"/>
        </w:rPr>
        <w:t>invitați</w:t>
      </w:r>
      <w:proofErr w:type="spellEnd"/>
      <w:r>
        <w:rPr>
          <w:sz w:val="22"/>
          <w:szCs w:val="22"/>
        </w:rPr>
        <w:t xml:space="preserve"> să </w:t>
      </w:r>
      <w:proofErr w:type="spellStart"/>
      <w:r>
        <w:rPr>
          <w:sz w:val="22"/>
          <w:szCs w:val="22"/>
        </w:rPr>
        <w:t>depună</w:t>
      </w:r>
      <w:proofErr w:type="spellEnd"/>
      <w:r>
        <w:rPr>
          <w:sz w:val="22"/>
          <w:szCs w:val="22"/>
        </w:rPr>
        <w:t xml:space="preserve"> un plan de </w:t>
      </w:r>
      <w:proofErr w:type="spellStart"/>
      <w:r>
        <w:rPr>
          <w:sz w:val="22"/>
          <w:szCs w:val="22"/>
        </w:rPr>
        <w:t>afaceri</w:t>
      </w:r>
      <w:proofErr w:type="spellEnd"/>
      <w:r>
        <w:rPr>
          <w:sz w:val="22"/>
          <w:szCs w:val="22"/>
        </w:rPr>
        <w:t xml:space="preserve"> de maximum 10 </w:t>
      </w:r>
      <w:proofErr w:type="spellStart"/>
      <w:r>
        <w:rPr>
          <w:sz w:val="22"/>
          <w:szCs w:val="22"/>
        </w:rPr>
        <w:t>pagini</w:t>
      </w:r>
      <w:proofErr w:type="spellEnd"/>
      <w:r>
        <w:rPr>
          <w:sz w:val="22"/>
          <w:szCs w:val="22"/>
        </w:rPr>
        <w:t xml:space="preserve">, care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includă</w:t>
      </w:r>
      <w:proofErr w:type="spellEnd"/>
      <w:r>
        <w:rPr>
          <w:sz w:val="22"/>
          <w:szCs w:val="22"/>
        </w:rPr>
        <w:t>:</w:t>
      </w:r>
    </w:p>
    <w:p w14:paraId="096B72B4" w14:textId="77777777" w:rsidR="004B09EA" w:rsidRDefault="00000000">
      <w:pPr>
        <w:pStyle w:val="BodyText"/>
        <w:numPr>
          <w:ilvl w:val="0"/>
          <w:numId w:val="2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Prezentarea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competențelor</w:t>
      </w:r>
      <w:proofErr w:type="spellEnd"/>
      <w:r>
        <w:rPr>
          <w:sz w:val="22"/>
          <w:szCs w:val="22"/>
        </w:rPr>
        <w:t>;</w:t>
      </w:r>
    </w:p>
    <w:p w14:paraId="7A1C2C5E" w14:textId="77777777" w:rsidR="004B09EA" w:rsidRDefault="00000000">
      <w:pPr>
        <w:pStyle w:val="BodyText"/>
        <w:numPr>
          <w:ilvl w:val="0"/>
          <w:numId w:val="2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Ideea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centrală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proiectului</w:t>
      </w:r>
      <w:proofErr w:type="spellEnd"/>
      <w:r>
        <w:rPr>
          <w:sz w:val="22"/>
          <w:szCs w:val="22"/>
        </w:rPr>
        <w:t>;</w:t>
      </w:r>
    </w:p>
    <w:p w14:paraId="25DF0F35" w14:textId="77777777" w:rsidR="004B09EA" w:rsidRDefault="00000000">
      <w:pPr>
        <w:pStyle w:val="BodyText"/>
        <w:numPr>
          <w:ilvl w:val="0"/>
          <w:numId w:val="2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Justificarea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necesității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oportunității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piață</w:t>
      </w:r>
      <w:proofErr w:type="spellEnd"/>
      <w:r>
        <w:rPr>
          <w:sz w:val="22"/>
          <w:szCs w:val="22"/>
        </w:rPr>
        <w:t>;</w:t>
      </w:r>
    </w:p>
    <w:p w14:paraId="79571DDF" w14:textId="77777777" w:rsidR="004B09EA" w:rsidRDefault="00000000">
      <w:pPr>
        <w:pStyle w:val="BodyText"/>
        <w:numPr>
          <w:ilvl w:val="0"/>
          <w:numId w:val="2"/>
        </w:numPr>
        <w:tabs>
          <w:tab w:val="clear" w:pos="707"/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Un </w:t>
      </w:r>
      <w:proofErr w:type="spellStart"/>
      <w:r>
        <w:rPr>
          <w:sz w:val="22"/>
          <w:szCs w:val="22"/>
        </w:rPr>
        <w:t>studiu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comparativ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concurența</w:t>
      </w:r>
      <w:proofErr w:type="spellEnd"/>
      <w:r>
        <w:rPr>
          <w:sz w:val="22"/>
          <w:szCs w:val="22"/>
        </w:rPr>
        <w:t>;</w:t>
      </w:r>
    </w:p>
    <w:p w14:paraId="1E21E801" w14:textId="77777777" w:rsidR="004B09EA" w:rsidRDefault="00000000">
      <w:pPr>
        <w:pStyle w:val="BodyText"/>
        <w:numPr>
          <w:ilvl w:val="0"/>
          <w:numId w:val="2"/>
        </w:numPr>
        <w:tabs>
          <w:tab w:val="clear" w:pos="707"/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O </w:t>
      </w:r>
      <w:proofErr w:type="spellStart"/>
      <w:r>
        <w:rPr>
          <w:sz w:val="22"/>
          <w:szCs w:val="22"/>
        </w:rPr>
        <w:t>analiză</w:t>
      </w:r>
      <w:proofErr w:type="spellEnd"/>
      <w:r>
        <w:rPr>
          <w:sz w:val="22"/>
          <w:szCs w:val="22"/>
        </w:rPr>
        <w:t xml:space="preserve"> SWOT a </w:t>
      </w:r>
      <w:proofErr w:type="spellStart"/>
      <w:r>
        <w:rPr>
          <w:sz w:val="22"/>
          <w:szCs w:val="22"/>
        </w:rPr>
        <w:t>pieței</w:t>
      </w:r>
      <w:proofErr w:type="spellEnd"/>
      <w:r>
        <w:rPr>
          <w:sz w:val="22"/>
          <w:szCs w:val="22"/>
        </w:rPr>
        <w:t xml:space="preserve"> interne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internaționale</w:t>
      </w:r>
      <w:proofErr w:type="spellEnd"/>
      <w:r>
        <w:rPr>
          <w:sz w:val="22"/>
          <w:szCs w:val="22"/>
        </w:rPr>
        <w:t>;</w:t>
      </w:r>
    </w:p>
    <w:p w14:paraId="15CE28BC" w14:textId="77777777" w:rsidR="004B09EA" w:rsidRDefault="00000000">
      <w:pPr>
        <w:pStyle w:val="BodyText"/>
        <w:numPr>
          <w:ilvl w:val="0"/>
          <w:numId w:val="2"/>
        </w:numPr>
        <w:tabs>
          <w:tab w:val="clear" w:pos="707"/>
          <w:tab w:val="left" w:pos="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Bugetul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implementare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prototip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primul</w:t>
      </w:r>
      <w:proofErr w:type="spellEnd"/>
      <w:r>
        <w:rPr>
          <w:sz w:val="22"/>
          <w:szCs w:val="22"/>
        </w:rPr>
        <w:t xml:space="preserve"> an de </w:t>
      </w:r>
      <w:proofErr w:type="spellStart"/>
      <w:r>
        <w:rPr>
          <w:sz w:val="22"/>
          <w:szCs w:val="22"/>
        </w:rPr>
        <w:t>producție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extins</w:t>
      </w:r>
      <w:proofErr w:type="spellEnd"/>
      <w:r>
        <w:rPr>
          <w:sz w:val="22"/>
          <w:szCs w:val="22"/>
        </w:rPr>
        <w:t xml:space="preserve"> pe un </w:t>
      </w:r>
      <w:proofErr w:type="spellStart"/>
      <w:r>
        <w:rPr>
          <w:sz w:val="22"/>
          <w:szCs w:val="22"/>
        </w:rPr>
        <w:t>orizont</w:t>
      </w:r>
      <w:proofErr w:type="spellEnd"/>
      <w:r>
        <w:rPr>
          <w:sz w:val="22"/>
          <w:szCs w:val="22"/>
        </w:rPr>
        <w:t xml:space="preserve"> de 1–5 ani.</w:t>
      </w:r>
    </w:p>
    <w:p w14:paraId="20FD7AE2" w14:textId="77777777" w:rsidR="004B09EA" w:rsidRDefault="00000000" w:rsidP="00875BDF">
      <w:pPr>
        <w:pStyle w:val="BodyText"/>
        <w:jc w:val="both"/>
      </w:pP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preselecției</w:t>
      </w:r>
      <w:proofErr w:type="spellEnd"/>
      <w:r>
        <w:rPr>
          <w:sz w:val="22"/>
          <w:szCs w:val="22"/>
        </w:rPr>
        <w:t xml:space="preserve">, </w:t>
      </w:r>
      <w:r>
        <w:rPr>
          <w:rStyle w:val="StrongEmphasis"/>
          <w:sz w:val="22"/>
          <w:szCs w:val="22"/>
        </w:rPr>
        <w:t xml:space="preserve">opt </w:t>
      </w:r>
      <w:proofErr w:type="spellStart"/>
      <w:r>
        <w:rPr>
          <w:rStyle w:val="StrongEmphasis"/>
          <w:sz w:val="22"/>
          <w:szCs w:val="22"/>
        </w:rPr>
        <w:t>echipe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finaliste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vor</w:t>
      </w:r>
      <w:proofErr w:type="spellEnd"/>
      <w:r>
        <w:rPr>
          <w:sz w:val="22"/>
          <w:szCs w:val="22"/>
        </w:rPr>
        <w:t xml:space="preserve"> fi </w:t>
      </w:r>
      <w:proofErr w:type="spellStart"/>
      <w:r>
        <w:rPr>
          <w:sz w:val="22"/>
          <w:szCs w:val="22"/>
        </w:rPr>
        <w:t>invitate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prezinte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proiectele</w:t>
      </w:r>
      <w:proofErr w:type="spellEnd"/>
      <w:r>
        <w:rPr>
          <w:sz w:val="22"/>
          <w:szCs w:val="22"/>
        </w:rPr>
        <w:t xml:space="preserve"> la Aula Magna UTCB. </w:t>
      </w:r>
      <w:proofErr w:type="spellStart"/>
      <w:r>
        <w:rPr>
          <w:sz w:val="22"/>
          <w:szCs w:val="22"/>
        </w:rPr>
        <w:t>Fiecare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susține</w:t>
      </w:r>
      <w:proofErr w:type="spellEnd"/>
      <w:r>
        <w:rPr>
          <w:sz w:val="22"/>
          <w:szCs w:val="22"/>
        </w:rPr>
        <w:t xml:space="preserve"> un </w:t>
      </w:r>
      <w:r>
        <w:rPr>
          <w:rStyle w:val="StrongEmphasis"/>
          <w:sz w:val="22"/>
          <w:szCs w:val="22"/>
        </w:rPr>
        <w:t xml:space="preserve">pitch de </w:t>
      </w:r>
      <w:proofErr w:type="spellStart"/>
      <w:r>
        <w:rPr>
          <w:rStyle w:val="StrongEmphasis"/>
          <w:sz w:val="22"/>
          <w:szCs w:val="22"/>
        </w:rPr>
        <w:t>cinci</w:t>
      </w:r>
      <w:proofErr w:type="spellEnd"/>
      <w:r>
        <w:rPr>
          <w:rStyle w:val="StrongEmphasis"/>
          <w:sz w:val="22"/>
          <w:szCs w:val="22"/>
        </w:rPr>
        <w:t xml:space="preserve"> minute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urmat</w:t>
      </w:r>
      <w:proofErr w:type="spellEnd"/>
      <w:r>
        <w:rPr>
          <w:sz w:val="22"/>
          <w:szCs w:val="22"/>
        </w:rPr>
        <w:t xml:space="preserve"> de o </w:t>
      </w:r>
      <w:proofErr w:type="spellStart"/>
      <w:r>
        <w:rPr>
          <w:sz w:val="22"/>
          <w:szCs w:val="22"/>
        </w:rPr>
        <w:t>sesiune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întrebări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partea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comisii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formate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antreprenori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investitori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profesori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reprezentanți</w:t>
      </w:r>
      <w:proofErr w:type="spellEnd"/>
      <w:r>
        <w:rPr>
          <w:sz w:val="22"/>
          <w:szCs w:val="22"/>
        </w:rPr>
        <w:t xml:space="preserve"> ai </w:t>
      </w:r>
      <w:proofErr w:type="spellStart"/>
      <w:r>
        <w:rPr>
          <w:sz w:val="22"/>
          <w:szCs w:val="22"/>
        </w:rPr>
        <w:t>mediului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privat</w:t>
      </w:r>
      <w:proofErr w:type="spellEnd"/>
      <w:r>
        <w:rPr>
          <w:sz w:val="22"/>
          <w:szCs w:val="22"/>
        </w:rPr>
        <w:t>.</w:t>
      </w:r>
    </w:p>
    <w:p w14:paraId="375FE7A0" w14:textId="77777777" w:rsidR="004B09EA" w:rsidRDefault="00000000" w:rsidP="00875BDF">
      <w:pPr>
        <w:pStyle w:val="BodyText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Evaluarea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avea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bază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criterii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inovația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tehnologică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fezabilitatea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economică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impactul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scalabilitatea</w:t>
      </w:r>
      <w:proofErr w:type="spellEnd"/>
      <w:r>
        <w:rPr>
          <w:sz w:val="22"/>
          <w:szCs w:val="22"/>
        </w:rPr>
        <w:t xml:space="preserve">, precum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alinierea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domeniul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utilajelor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construcțiilor</w:t>
      </w:r>
      <w:proofErr w:type="spellEnd"/>
      <w:r>
        <w:rPr>
          <w:sz w:val="22"/>
          <w:szCs w:val="22"/>
        </w:rPr>
        <w:t>.</w:t>
      </w:r>
    </w:p>
    <w:p w14:paraId="7545AF73" w14:textId="77777777" w:rsidR="004B09EA" w:rsidRDefault="00000000" w:rsidP="00875BDF">
      <w:pPr>
        <w:pStyle w:val="BodyText"/>
        <w:jc w:val="both"/>
      </w:pPr>
      <w:proofErr w:type="spellStart"/>
      <w:r>
        <w:rPr>
          <w:rStyle w:val="StrongEmphasis"/>
          <w:sz w:val="22"/>
          <w:szCs w:val="22"/>
        </w:rPr>
        <w:t>Calendarul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competiției</w:t>
      </w:r>
      <w:proofErr w:type="spellEnd"/>
    </w:p>
    <w:p w14:paraId="0D68D62D" w14:textId="77777777" w:rsidR="004B09EA" w:rsidRDefault="00000000" w:rsidP="00875BDF">
      <w:pPr>
        <w:pStyle w:val="BodyText"/>
        <w:numPr>
          <w:ilvl w:val="0"/>
          <w:numId w:val="3"/>
        </w:numPr>
        <w:tabs>
          <w:tab w:val="clear" w:pos="707"/>
          <w:tab w:val="left" w:pos="0"/>
        </w:tabs>
        <w:jc w:val="both"/>
      </w:pPr>
      <w:r>
        <w:rPr>
          <w:rStyle w:val="StrongEmphasis"/>
          <w:sz w:val="22"/>
          <w:szCs w:val="22"/>
        </w:rPr>
        <w:t xml:space="preserve">1 august–15 </w:t>
      </w:r>
      <w:proofErr w:type="spellStart"/>
      <w:r>
        <w:rPr>
          <w:rStyle w:val="StrongEmphasis"/>
          <w:sz w:val="22"/>
          <w:szCs w:val="22"/>
        </w:rPr>
        <w:t>noiembrie</w:t>
      </w:r>
      <w:proofErr w:type="spellEnd"/>
      <w:r>
        <w:rPr>
          <w:rStyle w:val="StrongEmphasis"/>
          <w:sz w:val="22"/>
          <w:szCs w:val="22"/>
        </w:rPr>
        <w:t xml:space="preserve"> 2026: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lansarea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competiției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înscrierea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planurilor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afaceri</w:t>
      </w:r>
      <w:proofErr w:type="spellEnd"/>
      <w:r>
        <w:rPr>
          <w:sz w:val="22"/>
          <w:szCs w:val="22"/>
        </w:rPr>
        <w:t>;</w:t>
      </w:r>
    </w:p>
    <w:p w14:paraId="09ED3885" w14:textId="77777777" w:rsidR="004B09EA" w:rsidRDefault="00000000" w:rsidP="00875BDF">
      <w:pPr>
        <w:pStyle w:val="BodyText"/>
        <w:numPr>
          <w:ilvl w:val="0"/>
          <w:numId w:val="3"/>
        </w:numPr>
        <w:tabs>
          <w:tab w:val="clear" w:pos="707"/>
          <w:tab w:val="left" w:pos="0"/>
        </w:tabs>
        <w:jc w:val="both"/>
      </w:pPr>
      <w:r>
        <w:rPr>
          <w:rStyle w:val="StrongEmphasis"/>
          <w:sz w:val="22"/>
          <w:szCs w:val="22"/>
        </w:rPr>
        <w:t xml:space="preserve">16–24 </w:t>
      </w:r>
      <w:proofErr w:type="spellStart"/>
      <w:r>
        <w:rPr>
          <w:rStyle w:val="StrongEmphasis"/>
          <w:sz w:val="22"/>
          <w:szCs w:val="22"/>
        </w:rPr>
        <w:t>noiembrie</w:t>
      </w:r>
      <w:proofErr w:type="spellEnd"/>
      <w:r>
        <w:rPr>
          <w:rStyle w:val="StrongEmphasis"/>
          <w:sz w:val="22"/>
          <w:szCs w:val="22"/>
        </w:rPr>
        <w:t xml:space="preserve"> 2026: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selecția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celor</w:t>
      </w:r>
      <w:proofErr w:type="spellEnd"/>
      <w:r>
        <w:rPr>
          <w:sz w:val="22"/>
          <w:szCs w:val="22"/>
        </w:rPr>
        <w:t xml:space="preserve"> opt </w:t>
      </w:r>
      <w:proofErr w:type="spellStart"/>
      <w:r>
        <w:rPr>
          <w:sz w:val="22"/>
          <w:szCs w:val="22"/>
        </w:rPr>
        <w:t>echipe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finaliste</w:t>
      </w:r>
      <w:proofErr w:type="spellEnd"/>
      <w:r>
        <w:rPr>
          <w:sz w:val="22"/>
          <w:szCs w:val="22"/>
        </w:rPr>
        <w:t>;</w:t>
      </w:r>
    </w:p>
    <w:p w14:paraId="6C9DF452" w14:textId="77777777" w:rsidR="004B09EA" w:rsidRDefault="00000000" w:rsidP="00875BDF">
      <w:pPr>
        <w:pStyle w:val="BodyText"/>
        <w:numPr>
          <w:ilvl w:val="0"/>
          <w:numId w:val="3"/>
        </w:numPr>
        <w:tabs>
          <w:tab w:val="clear" w:pos="707"/>
          <w:tab w:val="left" w:pos="0"/>
        </w:tabs>
        <w:jc w:val="both"/>
      </w:pPr>
      <w:r>
        <w:rPr>
          <w:rStyle w:val="StrongEmphasis"/>
          <w:sz w:val="22"/>
          <w:szCs w:val="22"/>
        </w:rPr>
        <w:t xml:space="preserve">26 </w:t>
      </w:r>
      <w:proofErr w:type="spellStart"/>
      <w:r>
        <w:rPr>
          <w:rStyle w:val="StrongEmphasis"/>
          <w:sz w:val="22"/>
          <w:szCs w:val="22"/>
        </w:rPr>
        <w:t>noiembrie</w:t>
      </w:r>
      <w:proofErr w:type="spellEnd"/>
      <w:r>
        <w:rPr>
          <w:rStyle w:val="StrongEmphasis"/>
          <w:sz w:val="22"/>
          <w:szCs w:val="22"/>
        </w:rPr>
        <w:t xml:space="preserve"> 2026: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prezentarea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finaliste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decernarea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premiilor</w:t>
      </w:r>
      <w:proofErr w:type="spellEnd"/>
      <w:r>
        <w:rPr>
          <w:sz w:val="22"/>
          <w:szCs w:val="22"/>
        </w:rPr>
        <w:t>, la Aula Magna UTCB.</w:t>
      </w:r>
    </w:p>
    <w:p w14:paraId="02B2DBDD" w14:textId="77777777" w:rsidR="004B09EA" w:rsidRDefault="00000000" w:rsidP="00875BDF">
      <w:pPr>
        <w:pStyle w:val="BodyText"/>
        <w:jc w:val="both"/>
      </w:pPr>
      <w:proofErr w:type="spellStart"/>
      <w:r>
        <w:rPr>
          <w:sz w:val="22"/>
          <w:szCs w:val="22"/>
        </w:rPr>
        <w:t>Planurile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afaceri</w:t>
      </w:r>
      <w:proofErr w:type="spellEnd"/>
      <w:r>
        <w:rPr>
          <w:sz w:val="22"/>
          <w:szCs w:val="22"/>
        </w:rPr>
        <w:t xml:space="preserve"> se transmit </w:t>
      </w:r>
      <w:proofErr w:type="spellStart"/>
      <w:r>
        <w:rPr>
          <w:rStyle w:val="StrongEmphasis"/>
          <w:sz w:val="22"/>
          <w:szCs w:val="22"/>
        </w:rPr>
        <w:t>în</w:t>
      </w:r>
      <w:proofErr w:type="spellEnd"/>
      <w:r>
        <w:rPr>
          <w:rStyle w:val="StrongEmphasis"/>
          <w:sz w:val="22"/>
          <w:szCs w:val="22"/>
        </w:rPr>
        <w:t xml:space="preserve"> format Word, </w:t>
      </w:r>
      <w:proofErr w:type="spellStart"/>
      <w:r>
        <w:rPr>
          <w:rStyle w:val="StrongEmphasis"/>
          <w:sz w:val="22"/>
          <w:szCs w:val="22"/>
        </w:rPr>
        <w:t>până</w:t>
      </w:r>
      <w:proofErr w:type="spellEnd"/>
      <w:r>
        <w:rPr>
          <w:rStyle w:val="StrongEmphasis"/>
          <w:sz w:val="22"/>
          <w:szCs w:val="22"/>
        </w:rPr>
        <w:t xml:space="preserve"> la 15 </w:t>
      </w:r>
      <w:proofErr w:type="spellStart"/>
      <w:r>
        <w:rPr>
          <w:rStyle w:val="StrongEmphasis"/>
          <w:sz w:val="22"/>
          <w:szCs w:val="22"/>
        </w:rPr>
        <w:t>noiembrie</w:t>
      </w:r>
      <w:proofErr w:type="spellEnd"/>
      <w:r>
        <w:rPr>
          <w:rStyle w:val="StrongEmphasis"/>
          <w:sz w:val="22"/>
          <w:szCs w:val="22"/>
        </w:rPr>
        <w:t xml:space="preserve"> 2026</w:t>
      </w:r>
      <w:r>
        <w:rPr>
          <w:sz w:val="22"/>
          <w:szCs w:val="22"/>
        </w:rPr>
        <w:t xml:space="preserve">, la </w:t>
      </w:r>
      <w:proofErr w:type="spellStart"/>
      <w:r>
        <w:rPr>
          <w:sz w:val="22"/>
          <w:szCs w:val="22"/>
        </w:rPr>
        <w:t>adresa</w:t>
      </w:r>
      <w:proofErr w:type="spellEnd"/>
      <w:r>
        <w:rPr>
          <w:sz w:val="22"/>
          <w:szCs w:val="22"/>
        </w:rPr>
        <w:t xml:space="preserve"> </w:t>
      </w:r>
      <w:hyperlink r:id="rId8">
        <w:r w:rsidR="004B09EA">
          <w:rPr>
            <w:rStyle w:val="StrongEmphasis"/>
            <w:sz w:val="22"/>
            <w:szCs w:val="22"/>
          </w:rPr>
          <w:t>office@masinisiutilaje.ro</w:t>
        </w:r>
      </w:hyperlink>
      <w:r>
        <w:rPr>
          <w:sz w:val="22"/>
          <w:szCs w:val="22"/>
        </w:rPr>
        <w:t>.</w:t>
      </w:r>
    </w:p>
    <w:p w14:paraId="22A95A52" w14:textId="77777777" w:rsidR="004B09EA" w:rsidRDefault="00000000" w:rsidP="00875BDF">
      <w:pPr>
        <w:pStyle w:val="BodyText"/>
        <w:jc w:val="both"/>
      </w:pPr>
      <w:proofErr w:type="spellStart"/>
      <w:r>
        <w:rPr>
          <w:sz w:val="22"/>
          <w:szCs w:val="22"/>
        </w:rPr>
        <w:t>Regulamentul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criteriile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evaluare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detaliile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înscrierea</w:t>
      </w:r>
      <w:proofErr w:type="spellEnd"/>
      <w:r>
        <w:rPr>
          <w:sz w:val="22"/>
          <w:szCs w:val="22"/>
        </w:rPr>
        <w:t xml:space="preserve"> sunt </w:t>
      </w:r>
      <w:proofErr w:type="spellStart"/>
      <w:r>
        <w:rPr>
          <w:sz w:val="22"/>
          <w:szCs w:val="22"/>
        </w:rPr>
        <w:t>disponibile</w:t>
      </w:r>
      <w:proofErr w:type="spellEnd"/>
      <w:r>
        <w:rPr>
          <w:sz w:val="22"/>
          <w:szCs w:val="22"/>
        </w:rPr>
        <w:t xml:space="preserve"> la </w:t>
      </w:r>
      <w:hyperlink r:id="rId9">
        <w:r w:rsidR="004B09EA">
          <w:rPr>
            <w:rStyle w:val="Hyperlink"/>
            <w:sz w:val="22"/>
            <w:szCs w:val="22"/>
          </w:rPr>
          <w:t>www.masinisiutilaje.ro/conferinte</w:t>
        </w:r>
      </w:hyperlink>
      <w:r>
        <w:rPr>
          <w:sz w:val="22"/>
          <w:szCs w:val="22"/>
        </w:rPr>
        <w:t>.</w:t>
      </w:r>
    </w:p>
    <w:p w14:paraId="55FAB5A3" w14:textId="77777777" w:rsidR="004B09EA" w:rsidRDefault="00000000" w:rsidP="00875BDF">
      <w:pPr>
        <w:pStyle w:val="BodyText"/>
        <w:jc w:val="both"/>
      </w:pPr>
      <w:r>
        <w:rPr>
          <w:rStyle w:val="StrongEmphasis"/>
          <w:sz w:val="22"/>
          <w:szCs w:val="22"/>
        </w:rPr>
        <w:t xml:space="preserve">Despre </w:t>
      </w:r>
      <w:proofErr w:type="spellStart"/>
      <w:r>
        <w:rPr>
          <w:rStyle w:val="StrongEmphasis"/>
          <w:sz w:val="22"/>
          <w:szCs w:val="22"/>
        </w:rPr>
        <w:t>Facultatea</w:t>
      </w:r>
      <w:proofErr w:type="spellEnd"/>
      <w:r>
        <w:rPr>
          <w:rStyle w:val="StrongEmphasis"/>
          <w:sz w:val="22"/>
          <w:szCs w:val="22"/>
        </w:rPr>
        <w:t xml:space="preserve"> de </w:t>
      </w:r>
      <w:proofErr w:type="spellStart"/>
      <w:r>
        <w:rPr>
          <w:rStyle w:val="StrongEmphasis"/>
          <w:sz w:val="22"/>
          <w:szCs w:val="22"/>
        </w:rPr>
        <w:t>Inginerie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Mecanică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și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Robotică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în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Construcții</w:t>
      </w:r>
      <w:proofErr w:type="spellEnd"/>
      <w:r>
        <w:rPr>
          <w:rStyle w:val="StrongEmphasis"/>
          <w:sz w:val="22"/>
          <w:szCs w:val="22"/>
        </w:rPr>
        <w:t xml:space="preserve"> — UTCB</w:t>
      </w:r>
    </w:p>
    <w:p w14:paraId="0E170163" w14:textId="7F869012" w:rsidR="004B09EA" w:rsidRDefault="00000000" w:rsidP="00875BDF">
      <w:pPr>
        <w:pStyle w:val="BodyText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Facultatea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Inginerie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Mecanică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Robotică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cadrul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Universității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București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formează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generații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ingineri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specializați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875BDF">
        <w:rPr>
          <w:sz w:val="22"/>
          <w:szCs w:val="22"/>
        </w:rPr>
        <w:t>echipamente</w:t>
      </w:r>
      <w:proofErr w:type="spellEnd"/>
      <w:r w:rsidR="00875BDF"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tehnologii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automatizări</w:t>
      </w:r>
      <w:proofErr w:type="spellEnd"/>
      <w:r>
        <w:rPr>
          <w:sz w:val="22"/>
          <w:szCs w:val="22"/>
        </w:rPr>
        <w:t xml:space="preserve"> </w:t>
      </w:r>
      <w:proofErr w:type="spellStart"/>
      <w:r w:rsidR="00875BDF">
        <w:rPr>
          <w:sz w:val="22"/>
          <w:szCs w:val="22"/>
        </w:rPr>
        <w:t>specifice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domeniul</w:t>
      </w:r>
      <w:r w:rsidR="00875BDF">
        <w:rPr>
          <w:sz w:val="22"/>
          <w:szCs w:val="22"/>
        </w:rPr>
        <w:t>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susținând</w:t>
      </w:r>
      <w:proofErr w:type="spellEnd"/>
      <w:r w:rsidR="00875BDF">
        <w:rPr>
          <w:sz w:val="22"/>
          <w:szCs w:val="22"/>
        </w:rPr>
        <w:t xml:space="preserve"> </w:t>
      </w:r>
      <w:proofErr w:type="spellStart"/>
      <w:r w:rsidR="00875BDF"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legătura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dintre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mediul</w:t>
      </w:r>
      <w:proofErr w:type="spellEnd"/>
      <w:r>
        <w:rPr>
          <w:sz w:val="22"/>
          <w:szCs w:val="22"/>
        </w:rPr>
        <w:t xml:space="preserve"> academic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industrie</w:t>
      </w:r>
      <w:proofErr w:type="spellEnd"/>
      <w:r>
        <w:rPr>
          <w:sz w:val="22"/>
          <w:szCs w:val="22"/>
        </w:rPr>
        <w:t>.</w:t>
      </w:r>
    </w:p>
    <w:p w14:paraId="239CFE45" w14:textId="77777777" w:rsidR="004B09EA" w:rsidRDefault="00000000" w:rsidP="00875BDF">
      <w:pPr>
        <w:pStyle w:val="BodyText"/>
        <w:jc w:val="both"/>
      </w:pPr>
      <w:r>
        <w:rPr>
          <w:rStyle w:val="StrongEmphasis"/>
          <w:sz w:val="22"/>
          <w:szCs w:val="22"/>
        </w:rPr>
        <w:t xml:space="preserve">Despre </w:t>
      </w:r>
      <w:proofErr w:type="spellStart"/>
      <w:r>
        <w:rPr>
          <w:rStyle w:val="StrongEmphasis"/>
          <w:sz w:val="22"/>
          <w:szCs w:val="22"/>
        </w:rPr>
        <w:t>Mașini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și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Utilaje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pentru</w:t>
      </w:r>
      <w:proofErr w:type="spellEnd"/>
      <w:r>
        <w:rPr>
          <w:rStyle w:val="StrongEmphasis"/>
          <w:sz w:val="22"/>
          <w:szCs w:val="22"/>
        </w:rPr>
        <w:t xml:space="preserve"> </w:t>
      </w:r>
      <w:proofErr w:type="spellStart"/>
      <w:r>
        <w:rPr>
          <w:rStyle w:val="StrongEmphasis"/>
          <w:sz w:val="22"/>
          <w:szCs w:val="22"/>
        </w:rPr>
        <w:t>Construcții</w:t>
      </w:r>
      <w:proofErr w:type="spellEnd"/>
    </w:p>
    <w:p w14:paraId="58D36599" w14:textId="77777777" w:rsidR="004B09EA" w:rsidRDefault="00000000" w:rsidP="00875BDF">
      <w:pPr>
        <w:pStyle w:val="BodyText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Mașini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Utilaje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este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publicație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specializată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industria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utilajelor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tehnologiilor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construcții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România</w:t>
      </w:r>
      <w:proofErr w:type="spellEnd"/>
      <w:r>
        <w:rPr>
          <w:sz w:val="22"/>
          <w:szCs w:val="22"/>
        </w:rPr>
        <w:t xml:space="preserve">, cu o </w:t>
      </w:r>
      <w:proofErr w:type="spellStart"/>
      <w:r>
        <w:rPr>
          <w:sz w:val="22"/>
          <w:szCs w:val="22"/>
        </w:rPr>
        <w:t>activitate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peste</w:t>
      </w:r>
      <w:proofErr w:type="spellEnd"/>
      <w:r>
        <w:rPr>
          <w:sz w:val="22"/>
          <w:szCs w:val="22"/>
        </w:rPr>
        <w:t xml:space="preserve"> 20 de ani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sector. </w:t>
      </w:r>
      <w:proofErr w:type="spellStart"/>
      <w:r>
        <w:rPr>
          <w:sz w:val="22"/>
          <w:szCs w:val="22"/>
        </w:rPr>
        <w:t>Publicația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platformele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RoBuild</w:t>
      </w:r>
      <w:proofErr w:type="spellEnd"/>
      <w:r>
        <w:rPr>
          <w:sz w:val="22"/>
          <w:szCs w:val="22"/>
        </w:rPr>
        <w:t xml:space="preserve"> Conference &amp; Exhibition, </w:t>
      </w:r>
      <w:proofErr w:type="spellStart"/>
      <w:r>
        <w:rPr>
          <w:sz w:val="22"/>
          <w:szCs w:val="22"/>
        </w:rPr>
        <w:t>Lupta</w:t>
      </w:r>
      <w:proofErr w:type="spellEnd"/>
      <w:r>
        <w:rPr>
          <w:sz w:val="22"/>
          <w:szCs w:val="22"/>
        </w:rPr>
        <w:t xml:space="preserve"> Lupilor, </w:t>
      </w:r>
      <w:proofErr w:type="spellStart"/>
      <w:r>
        <w:rPr>
          <w:sz w:val="22"/>
          <w:szCs w:val="22"/>
        </w:rPr>
        <w:t>RoBuild</w:t>
      </w:r>
      <w:proofErr w:type="spellEnd"/>
      <w:r>
        <w:rPr>
          <w:sz w:val="22"/>
          <w:szCs w:val="22"/>
        </w:rPr>
        <w:t xml:space="preserve"> Expo, </w:t>
      </w:r>
      <w:proofErr w:type="spellStart"/>
      <w:r>
        <w:rPr>
          <w:sz w:val="22"/>
          <w:szCs w:val="22"/>
        </w:rPr>
        <w:t>RoBuild</w:t>
      </w:r>
      <w:proofErr w:type="spellEnd"/>
      <w:r>
        <w:rPr>
          <w:sz w:val="22"/>
          <w:szCs w:val="22"/>
        </w:rPr>
        <w:t xml:space="preserve"> Hands-On Challenge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Trenchless Romania, dedicate </w:t>
      </w:r>
      <w:proofErr w:type="spellStart"/>
      <w:r>
        <w:rPr>
          <w:sz w:val="22"/>
          <w:szCs w:val="22"/>
        </w:rPr>
        <w:t>dialogului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inovației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dezvoltării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industriei</w:t>
      </w:r>
      <w:proofErr w:type="spellEnd"/>
      <w:r>
        <w:rPr>
          <w:sz w:val="22"/>
          <w:szCs w:val="22"/>
        </w:rPr>
        <w:t>.</w:t>
      </w:r>
    </w:p>
    <w:p w14:paraId="40ED71D4" w14:textId="77777777" w:rsidR="004B09EA" w:rsidRDefault="004B09EA" w:rsidP="00875BDF">
      <w:pPr>
        <w:spacing w:after="240"/>
        <w:jc w:val="both"/>
        <w:rPr>
          <w:i/>
          <w:iCs/>
          <w:lang w:val="fr-FR"/>
        </w:rPr>
      </w:pPr>
    </w:p>
    <w:p w14:paraId="7034A449" w14:textId="77777777" w:rsidR="004B09EA" w:rsidRDefault="00000000">
      <w:pPr>
        <w:spacing w:before="140" w:after="20"/>
        <w:rPr>
          <w:lang w:val="fr-FR"/>
        </w:rPr>
      </w:pPr>
      <w:r>
        <w:rPr>
          <w:rFonts w:ascii="Calibri" w:eastAsia="Calibri" w:hAnsi="Calibri" w:cs="Calibri"/>
          <w:b/>
          <w:bCs/>
          <w:color w:val="5A3D22"/>
          <w:sz w:val="22"/>
          <w:szCs w:val="22"/>
          <w:lang w:val="fr-FR"/>
        </w:rPr>
        <w:t xml:space="preserve">Contact </w:t>
      </w:r>
      <w:proofErr w:type="spellStart"/>
      <w:r>
        <w:rPr>
          <w:rFonts w:ascii="Calibri" w:eastAsia="Calibri" w:hAnsi="Calibri" w:cs="Calibri"/>
          <w:b/>
          <w:bCs/>
          <w:color w:val="5A3D22"/>
          <w:sz w:val="22"/>
          <w:szCs w:val="22"/>
          <w:lang w:val="fr-FR"/>
        </w:rPr>
        <w:t>pentru</w:t>
      </w:r>
      <w:proofErr w:type="spellEnd"/>
      <w:r>
        <w:rPr>
          <w:rFonts w:ascii="Calibri" w:eastAsia="Calibri" w:hAnsi="Calibri" w:cs="Calibri"/>
          <w:b/>
          <w:bCs/>
          <w:color w:val="5A3D22"/>
          <w:sz w:val="22"/>
          <w:szCs w:val="22"/>
          <w:lang w:val="fr-FR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5A3D22"/>
          <w:sz w:val="22"/>
          <w:szCs w:val="22"/>
          <w:lang w:val="fr-FR"/>
        </w:rPr>
        <w:t>presă</w:t>
      </w:r>
      <w:proofErr w:type="spellEnd"/>
    </w:p>
    <w:p w14:paraId="2E8F6F4B" w14:textId="77777777" w:rsidR="004B09EA" w:rsidRDefault="00000000">
      <w:pPr>
        <w:spacing w:after="20"/>
        <w:rPr>
          <w:lang w:val="fr-FR"/>
        </w:rPr>
      </w:pPr>
      <w:proofErr w:type="spellStart"/>
      <w:r>
        <w:rPr>
          <w:rFonts w:ascii="Calibri" w:eastAsia="Calibri" w:hAnsi="Calibri" w:cs="Calibri"/>
          <w:color w:val="2A2A2A"/>
          <w:sz w:val="22"/>
          <w:szCs w:val="22"/>
          <w:lang w:val="fr-FR"/>
        </w:rPr>
        <w:t>Mașini</w:t>
      </w:r>
      <w:proofErr w:type="spellEnd"/>
      <w:r>
        <w:rPr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Fonts w:ascii="Calibri" w:eastAsia="Calibri" w:hAnsi="Calibri" w:cs="Calibri"/>
          <w:color w:val="2A2A2A"/>
          <w:sz w:val="22"/>
          <w:szCs w:val="22"/>
          <w:lang w:val="fr-FR"/>
        </w:rPr>
        <w:t>și</w:t>
      </w:r>
      <w:proofErr w:type="spellEnd"/>
      <w:r>
        <w:rPr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Fonts w:ascii="Calibri" w:eastAsia="Calibri" w:hAnsi="Calibri" w:cs="Calibri"/>
          <w:color w:val="2A2A2A"/>
          <w:sz w:val="22"/>
          <w:szCs w:val="22"/>
          <w:lang w:val="fr-FR"/>
        </w:rPr>
        <w:t>Utilaje</w:t>
      </w:r>
      <w:proofErr w:type="spellEnd"/>
      <w:r>
        <w:rPr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Fonts w:ascii="Calibri" w:eastAsia="Calibri" w:hAnsi="Calibri" w:cs="Calibri"/>
          <w:color w:val="2A2A2A"/>
          <w:sz w:val="22"/>
          <w:szCs w:val="22"/>
          <w:lang w:val="fr-FR"/>
        </w:rPr>
        <w:t>pentru</w:t>
      </w:r>
      <w:proofErr w:type="spellEnd"/>
      <w:r>
        <w:rPr>
          <w:rFonts w:ascii="Calibri" w:eastAsia="Calibri" w:hAnsi="Calibri" w:cs="Calibri"/>
          <w:color w:val="2A2A2A"/>
          <w:sz w:val="22"/>
          <w:szCs w:val="22"/>
          <w:lang w:val="fr-FR"/>
        </w:rPr>
        <w:t xml:space="preserve"> </w:t>
      </w:r>
      <w:proofErr w:type="spellStart"/>
      <w:r>
        <w:rPr>
          <w:rFonts w:ascii="Calibri" w:eastAsia="Calibri" w:hAnsi="Calibri" w:cs="Calibri"/>
          <w:color w:val="2A2A2A"/>
          <w:sz w:val="22"/>
          <w:szCs w:val="22"/>
          <w:lang w:val="fr-FR"/>
        </w:rPr>
        <w:t>Construcții</w:t>
      </w:r>
      <w:proofErr w:type="spellEnd"/>
    </w:p>
    <w:p w14:paraId="4FAD63F1" w14:textId="77777777" w:rsidR="004B09EA" w:rsidRDefault="00000000">
      <w:pPr>
        <w:spacing w:after="20"/>
        <w:rPr>
          <w:sz w:val="22"/>
          <w:szCs w:val="22"/>
        </w:rPr>
      </w:pPr>
      <w:r>
        <w:rPr>
          <w:rFonts w:ascii="Calibri" w:eastAsia="Calibri" w:hAnsi="Calibri" w:cs="Calibri"/>
          <w:b/>
          <w:bCs/>
          <w:color w:val="2A2A2A"/>
          <w:sz w:val="22"/>
          <w:szCs w:val="22"/>
        </w:rPr>
        <w:t xml:space="preserve">Email: </w:t>
      </w:r>
      <w:r>
        <w:rPr>
          <w:rFonts w:ascii="Calibri" w:eastAsia="Calibri" w:hAnsi="Calibri" w:cs="Calibri"/>
          <w:color w:val="B5651D"/>
          <w:sz w:val="22"/>
          <w:szCs w:val="22"/>
        </w:rPr>
        <w:t>office@masinisiutilaje.ro</w:t>
      </w:r>
    </w:p>
    <w:p w14:paraId="49DFEA45" w14:textId="77777777" w:rsidR="004B09EA" w:rsidRDefault="00000000">
      <w:pPr>
        <w:rPr>
          <w:sz w:val="22"/>
          <w:szCs w:val="22"/>
        </w:rPr>
      </w:pPr>
      <w:r>
        <w:rPr>
          <w:rFonts w:ascii="Calibri" w:eastAsia="Calibri" w:hAnsi="Calibri" w:cs="Calibri"/>
          <w:b/>
          <w:bCs/>
          <w:color w:val="2A2A2A"/>
          <w:sz w:val="22"/>
          <w:szCs w:val="22"/>
        </w:rPr>
        <w:t xml:space="preserve">Web: </w:t>
      </w:r>
      <w:r>
        <w:rPr>
          <w:rFonts w:ascii="Calibri" w:eastAsia="Calibri" w:hAnsi="Calibri" w:cs="Calibri"/>
          <w:color w:val="B5651D"/>
          <w:sz w:val="22"/>
          <w:szCs w:val="22"/>
        </w:rPr>
        <w:t>www.masinisiutilaje.ro/conferinte</w:t>
      </w:r>
    </w:p>
    <w:sectPr w:rsidR="004B09EA">
      <w:headerReference w:type="default" r:id="rId10"/>
      <w:footerReference w:type="default" r:id="rId11"/>
      <w:pgSz w:w="11906" w:h="16838"/>
      <w:pgMar w:top="765" w:right="1100" w:bottom="765" w:left="1100" w:header="708" w:footer="708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DBACC" w14:textId="77777777" w:rsidR="0064295F" w:rsidRDefault="0064295F">
      <w:r>
        <w:separator/>
      </w:r>
    </w:p>
  </w:endnote>
  <w:endnote w:type="continuationSeparator" w:id="0">
    <w:p w14:paraId="754AC48F" w14:textId="77777777" w:rsidR="0064295F" w:rsidRDefault="00642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F21F1" w14:textId="77777777" w:rsidR="004B09EA" w:rsidRDefault="00000000">
    <w:pPr>
      <w:pBdr>
        <w:top w:val="single" w:sz="4" w:space="0" w:color="DDDDDD"/>
      </w:pBdr>
      <w:spacing w:before="120"/>
      <w:jc w:val="center"/>
      <w:rPr>
        <w:lang w:val="fr-FR"/>
      </w:rPr>
    </w:pPr>
    <w:proofErr w:type="spellStart"/>
    <w:r>
      <w:rPr>
        <w:rFonts w:ascii="Calibri" w:eastAsia="Calibri" w:hAnsi="Calibri" w:cs="Calibri"/>
        <w:color w:val="999999"/>
        <w:sz w:val="16"/>
        <w:szCs w:val="16"/>
        <w:lang w:val="fr-FR"/>
      </w:rPr>
      <w:t>Mașini</w:t>
    </w:r>
    <w:proofErr w:type="spellEnd"/>
    <w:r>
      <w:rPr>
        <w:rFonts w:ascii="Calibri" w:eastAsia="Calibri" w:hAnsi="Calibri" w:cs="Calibri"/>
        <w:color w:val="999999"/>
        <w:sz w:val="16"/>
        <w:szCs w:val="16"/>
        <w:lang w:val="fr-FR"/>
      </w:rPr>
      <w:t xml:space="preserve"> </w:t>
    </w:r>
    <w:proofErr w:type="spellStart"/>
    <w:r>
      <w:rPr>
        <w:rFonts w:ascii="Calibri" w:eastAsia="Calibri" w:hAnsi="Calibri" w:cs="Calibri"/>
        <w:color w:val="999999"/>
        <w:sz w:val="16"/>
        <w:szCs w:val="16"/>
        <w:lang w:val="fr-FR"/>
      </w:rPr>
      <w:t>și</w:t>
    </w:r>
    <w:proofErr w:type="spellEnd"/>
    <w:r>
      <w:rPr>
        <w:rFonts w:ascii="Calibri" w:eastAsia="Calibri" w:hAnsi="Calibri" w:cs="Calibri"/>
        <w:color w:val="999999"/>
        <w:sz w:val="16"/>
        <w:szCs w:val="16"/>
        <w:lang w:val="fr-FR"/>
      </w:rPr>
      <w:t xml:space="preserve"> </w:t>
    </w:r>
    <w:proofErr w:type="spellStart"/>
    <w:r>
      <w:rPr>
        <w:rFonts w:ascii="Calibri" w:eastAsia="Calibri" w:hAnsi="Calibri" w:cs="Calibri"/>
        <w:color w:val="999999"/>
        <w:sz w:val="16"/>
        <w:szCs w:val="16"/>
        <w:lang w:val="fr-FR"/>
      </w:rPr>
      <w:t>Utilaje</w:t>
    </w:r>
    <w:proofErr w:type="spellEnd"/>
    <w:r>
      <w:rPr>
        <w:rFonts w:ascii="Calibri" w:eastAsia="Calibri" w:hAnsi="Calibri" w:cs="Calibri"/>
        <w:color w:val="999999"/>
        <w:sz w:val="16"/>
        <w:szCs w:val="16"/>
        <w:lang w:val="fr-FR"/>
      </w:rPr>
      <w:t xml:space="preserve"> </w:t>
    </w:r>
    <w:proofErr w:type="spellStart"/>
    <w:r>
      <w:rPr>
        <w:rFonts w:ascii="Calibri" w:eastAsia="Calibri" w:hAnsi="Calibri" w:cs="Calibri"/>
        <w:color w:val="999999"/>
        <w:sz w:val="16"/>
        <w:szCs w:val="16"/>
        <w:lang w:val="fr-FR"/>
      </w:rPr>
      <w:t>pentru</w:t>
    </w:r>
    <w:proofErr w:type="spellEnd"/>
    <w:r>
      <w:rPr>
        <w:rFonts w:ascii="Calibri" w:eastAsia="Calibri" w:hAnsi="Calibri" w:cs="Calibri"/>
        <w:color w:val="999999"/>
        <w:sz w:val="16"/>
        <w:szCs w:val="16"/>
        <w:lang w:val="fr-FR"/>
      </w:rPr>
      <w:t xml:space="preserve"> </w:t>
    </w:r>
    <w:proofErr w:type="spellStart"/>
    <w:r>
      <w:rPr>
        <w:rFonts w:ascii="Calibri" w:eastAsia="Calibri" w:hAnsi="Calibri" w:cs="Calibri"/>
        <w:color w:val="999999"/>
        <w:sz w:val="16"/>
        <w:szCs w:val="16"/>
        <w:lang w:val="fr-FR"/>
      </w:rPr>
      <w:t>Construcții</w:t>
    </w:r>
    <w:proofErr w:type="spellEnd"/>
    <w:r>
      <w:rPr>
        <w:rFonts w:ascii="Calibri" w:eastAsia="Calibri" w:hAnsi="Calibri" w:cs="Calibri"/>
        <w:color w:val="999999"/>
        <w:sz w:val="16"/>
        <w:szCs w:val="16"/>
        <w:lang w:val="fr-FR"/>
      </w:rPr>
      <w:t xml:space="preserve">   •   office@masinisiutilaje.ro   •   www.masinisiutilaje.ro/conferinte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D198" w14:textId="77777777" w:rsidR="0064295F" w:rsidRDefault="0064295F">
      <w:r>
        <w:separator/>
      </w:r>
    </w:p>
  </w:footnote>
  <w:footnote w:type="continuationSeparator" w:id="0">
    <w:p w14:paraId="6C159385" w14:textId="77777777" w:rsidR="0064295F" w:rsidRDefault="00642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6" w:type="dxa"/>
      <w:tblLayout w:type="fixed"/>
      <w:tblCellMar>
        <w:left w:w="10" w:type="dxa"/>
        <w:bottom w:w="160" w:type="dxa"/>
        <w:right w:w="10" w:type="dxa"/>
      </w:tblCellMar>
      <w:tblLook w:val="04A0" w:firstRow="1" w:lastRow="0" w:firstColumn="1" w:lastColumn="0" w:noHBand="0" w:noVBand="1"/>
    </w:tblPr>
    <w:tblGrid>
      <w:gridCol w:w="2400"/>
      <w:gridCol w:w="4905"/>
      <w:gridCol w:w="2401"/>
    </w:tblGrid>
    <w:tr w:rsidR="004B09EA" w14:paraId="2E759F04" w14:textId="77777777">
      <w:tc>
        <w:tcPr>
          <w:tcW w:w="2400" w:type="dxa"/>
          <w:vAlign w:val="center"/>
        </w:tcPr>
        <w:p w14:paraId="374A89AA" w14:textId="77777777" w:rsidR="004B09EA" w:rsidRDefault="00000000">
          <w:pPr>
            <w:widowControl w:val="0"/>
          </w:pPr>
          <w:r>
            <w:rPr>
              <w:noProof/>
            </w:rPr>
            <w:drawing>
              <wp:inline distT="0" distB="0" distL="0" distR="0" wp14:anchorId="0EA1E1A5" wp14:editId="735A24CB">
                <wp:extent cx="533400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05" w:type="dxa"/>
          <w:vAlign w:val="center"/>
        </w:tcPr>
        <w:p w14:paraId="41901EAB" w14:textId="77777777" w:rsidR="004B09EA" w:rsidRDefault="00000000">
          <w:pPr>
            <w:widowControl w:val="0"/>
            <w:jc w:val="center"/>
            <w:rPr>
              <w:lang w:val="fr-FR"/>
            </w:rPr>
          </w:pPr>
          <w:r>
            <w:rPr>
              <w:rFonts w:ascii="Calibri" w:eastAsia="Calibri" w:hAnsi="Calibri" w:cs="Calibri"/>
              <w:b/>
              <w:bCs/>
              <w:color w:val="5A3D22"/>
              <w:sz w:val="18"/>
              <w:szCs w:val="18"/>
              <w:lang w:val="fr-FR"/>
            </w:rPr>
            <w:t>LUPTA LUPILOR — NATIONAL EDITION</w:t>
          </w:r>
        </w:p>
        <w:p w14:paraId="50F54CC7" w14:textId="77777777" w:rsidR="004B09EA" w:rsidRDefault="00000000">
          <w:pPr>
            <w:widowControl w:val="0"/>
            <w:jc w:val="center"/>
            <w:rPr>
              <w:lang w:val="fr-FR"/>
            </w:rPr>
          </w:pPr>
          <w:proofErr w:type="spellStart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>Mașini</w:t>
          </w:r>
          <w:proofErr w:type="spellEnd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 xml:space="preserve"> </w:t>
          </w:r>
          <w:proofErr w:type="spellStart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>și</w:t>
          </w:r>
          <w:proofErr w:type="spellEnd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 xml:space="preserve"> </w:t>
          </w:r>
          <w:proofErr w:type="spellStart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>Utilaje</w:t>
          </w:r>
          <w:proofErr w:type="spellEnd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 xml:space="preserve"> </w:t>
          </w:r>
          <w:proofErr w:type="spellStart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>pentru</w:t>
          </w:r>
          <w:proofErr w:type="spellEnd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 xml:space="preserve"> </w:t>
          </w:r>
          <w:proofErr w:type="spellStart"/>
          <w:proofErr w:type="gramStart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>Construcții</w:t>
          </w:r>
          <w:proofErr w:type="spellEnd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 xml:space="preserve">  ×</w:t>
          </w:r>
          <w:proofErr w:type="gramEnd"/>
          <w:r>
            <w:rPr>
              <w:rFonts w:ascii="Calibri" w:eastAsia="Calibri" w:hAnsi="Calibri" w:cs="Calibri"/>
              <w:color w:val="888888"/>
              <w:sz w:val="15"/>
              <w:szCs w:val="15"/>
              <w:lang w:val="fr-FR"/>
            </w:rPr>
            <w:t xml:space="preserve">  UTCB</w:t>
          </w:r>
        </w:p>
      </w:tc>
      <w:tc>
        <w:tcPr>
          <w:tcW w:w="2401" w:type="dxa"/>
          <w:vAlign w:val="center"/>
        </w:tcPr>
        <w:p w14:paraId="6D8F5325" w14:textId="77777777" w:rsidR="004B09EA" w:rsidRDefault="00000000">
          <w:pPr>
            <w:widowControl w:val="0"/>
            <w:jc w:val="right"/>
          </w:pPr>
          <w:r>
            <w:rPr>
              <w:noProof/>
            </w:rPr>
            <w:drawing>
              <wp:inline distT="0" distB="0" distL="0" distR="0" wp14:anchorId="6442863E" wp14:editId="6724D429">
                <wp:extent cx="704850" cy="533400"/>
                <wp:effectExtent l="0" t="0" r="0" b="0"/>
                <wp:docPr id="2" name="Picture 14793985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47939859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A1B5E"/>
    <w:multiLevelType w:val="multilevel"/>
    <w:tmpl w:val="1F9051B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1F1D463B"/>
    <w:multiLevelType w:val="multilevel"/>
    <w:tmpl w:val="2C564BE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518222CB"/>
    <w:multiLevelType w:val="multilevel"/>
    <w:tmpl w:val="DB8C12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C35867"/>
    <w:multiLevelType w:val="multilevel"/>
    <w:tmpl w:val="60340BB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 w16cid:durableId="1720322078">
    <w:abstractNumId w:val="0"/>
  </w:num>
  <w:num w:numId="2" w16cid:durableId="835222853">
    <w:abstractNumId w:val="3"/>
  </w:num>
  <w:num w:numId="3" w16cid:durableId="859662794">
    <w:abstractNumId w:val="1"/>
  </w:num>
  <w:num w:numId="4" w16cid:durableId="1027440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9EA"/>
    <w:rsid w:val="00244C72"/>
    <w:rsid w:val="00421DBA"/>
    <w:rsid w:val="004B09EA"/>
    <w:rsid w:val="0064295F"/>
    <w:rsid w:val="007B24E1"/>
    <w:rsid w:val="00875BDF"/>
    <w:rsid w:val="00F4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BA87A"/>
  <w15:docId w15:val="{6509103E-CCFE-46B3-97AF-314E688F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character" w:styleId="Emphasis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masinisiutilaje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masinisiutilaje.ro/conferint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5CFC3-1A14-43C0-B847-6621DC982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Oana Tonciu</cp:lastModifiedBy>
  <cp:revision>2</cp:revision>
  <dcterms:created xsi:type="dcterms:W3CDTF">2026-10-12T09:33:00Z</dcterms:created>
  <dcterms:modified xsi:type="dcterms:W3CDTF">2026-10-12T09:33:00Z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